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BA79A" w14:textId="47A8887D" w:rsidR="00A34BB6" w:rsidRPr="003C7ED4" w:rsidRDefault="003B65C7" w:rsidP="003B65C7">
      <w:pPr>
        <w:tabs>
          <w:tab w:val="right" w:pos="8278"/>
        </w:tabs>
        <w:rPr>
          <w:u w:val="single"/>
        </w:rPr>
      </w:pPr>
      <w:r w:rsidRPr="003C7ED4">
        <w:rPr>
          <w:u w:val="single"/>
        </w:rPr>
        <w:t xml:space="preserve">IN THE </w:t>
      </w:r>
    </w:p>
    <w:p w14:paraId="05598C28" w14:textId="78A98380" w:rsidR="00B80A17" w:rsidRPr="003C7ED4" w:rsidRDefault="00A34BB6" w:rsidP="003B65C7">
      <w:pPr>
        <w:tabs>
          <w:tab w:val="right" w:pos="8278"/>
        </w:tabs>
        <w:rPr>
          <w:u w:val="single"/>
        </w:rPr>
      </w:pPr>
      <w:r w:rsidRPr="003C7ED4">
        <w:rPr>
          <w:u w:val="single"/>
        </w:rPr>
        <w:t>C</w:t>
      </w:r>
      <w:r w:rsidR="003B65C7" w:rsidRPr="003C7ED4">
        <w:rPr>
          <w:u w:val="single"/>
        </w:rPr>
        <w:t xml:space="preserve">OUNTY COURT </w:t>
      </w:r>
    </w:p>
    <w:p w14:paraId="30C5A1EB" w14:textId="27890711" w:rsidR="003B65C7" w:rsidRPr="003C7ED4" w:rsidRDefault="003B65C7" w:rsidP="003B65C7">
      <w:pPr>
        <w:tabs>
          <w:tab w:val="right" w:pos="8278"/>
        </w:tabs>
        <w:rPr>
          <w:u w:val="single"/>
        </w:rPr>
      </w:pPr>
      <w:r w:rsidRPr="003C7ED4">
        <w:tab/>
      </w:r>
      <w:r w:rsidRPr="003C7ED4">
        <w:rPr>
          <w:u w:val="single"/>
        </w:rPr>
        <w:t xml:space="preserve">Claim No. </w:t>
      </w:r>
    </w:p>
    <w:p w14:paraId="28E17004" w14:textId="7517A519" w:rsidR="00A23A63" w:rsidRPr="003C7ED4" w:rsidRDefault="00A23A63" w:rsidP="003B65C7">
      <w:pPr>
        <w:rPr>
          <w:u w:val="single"/>
        </w:rPr>
      </w:pPr>
    </w:p>
    <w:p w14:paraId="6B931368" w14:textId="77777777" w:rsidR="00051588" w:rsidRPr="003C7ED4" w:rsidRDefault="00051588" w:rsidP="003B65C7">
      <w:pPr>
        <w:rPr>
          <w:u w:val="single"/>
        </w:rPr>
      </w:pPr>
    </w:p>
    <w:p w14:paraId="670EF116" w14:textId="77777777" w:rsidR="003B65C7" w:rsidRPr="003C7ED4" w:rsidRDefault="003B65C7" w:rsidP="003B65C7"/>
    <w:p w14:paraId="4343D8D2" w14:textId="77777777" w:rsidR="003B65C7" w:rsidRPr="003C7ED4" w:rsidRDefault="003B65C7" w:rsidP="003B65C7">
      <w:pPr>
        <w:rPr>
          <w:spacing w:val="32"/>
        </w:rPr>
      </w:pPr>
      <w:r w:rsidRPr="003C7ED4">
        <w:rPr>
          <w:spacing w:val="32"/>
        </w:rPr>
        <w:t>BETWEEN:</w:t>
      </w:r>
    </w:p>
    <w:p w14:paraId="1CE1C57C" w14:textId="77777777" w:rsidR="003B65C7" w:rsidRPr="003C7ED4" w:rsidRDefault="003B65C7" w:rsidP="003B65C7">
      <w:pPr>
        <w:tabs>
          <w:tab w:val="center" w:pos="4139"/>
          <w:tab w:val="right" w:pos="8278"/>
        </w:tabs>
        <w:jc w:val="both"/>
      </w:pPr>
      <w:r w:rsidRPr="003C7ED4">
        <w:tab/>
      </w:r>
      <w:bookmarkStart w:id="0" w:name="_GoBack"/>
      <w:bookmarkEnd w:id="0"/>
    </w:p>
    <w:p w14:paraId="7ABCCAAA" w14:textId="4EE0E0FB" w:rsidR="00A34BB6" w:rsidRPr="003C7ED4" w:rsidRDefault="00A34BB6" w:rsidP="00A34BB6">
      <w:pPr>
        <w:tabs>
          <w:tab w:val="center" w:pos="4139"/>
          <w:tab w:val="right" w:pos="8278"/>
        </w:tabs>
        <w:rPr>
          <w:b/>
        </w:rPr>
      </w:pPr>
      <w:r w:rsidRPr="003C7ED4">
        <w:rPr>
          <w:b/>
        </w:rPr>
        <w:tab/>
      </w:r>
      <w:r w:rsidRPr="003C7ED4">
        <w:rPr>
          <w:b/>
        </w:rPr>
        <w:tab/>
      </w:r>
      <w:r w:rsidRPr="003C7ED4">
        <w:rPr>
          <w:b/>
        </w:rPr>
        <w:tab/>
      </w:r>
    </w:p>
    <w:p w14:paraId="253789AD" w14:textId="10DC9E97" w:rsidR="003B65C7" w:rsidRPr="003C7ED4" w:rsidRDefault="003B65C7" w:rsidP="00A34BB6">
      <w:pPr>
        <w:tabs>
          <w:tab w:val="center" w:pos="4139"/>
          <w:tab w:val="right" w:pos="8278"/>
        </w:tabs>
        <w:jc w:val="right"/>
        <w:rPr>
          <w:u w:val="single"/>
        </w:rPr>
      </w:pPr>
      <w:r w:rsidRPr="003C7ED4">
        <w:rPr>
          <w:u w:val="single"/>
        </w:rPr>
        <w:t>Claimant</w:t>
      </w:r>
    </w:p>
    <w:p w14:paraId="5EA971E9" w14:textId="77777777" w:rsidR="003B65C7" w:rsidRPr="003C7ED4" w:rsidRDefault="003B65C7" w:rsidP="003B65C7">
      <w:pPr>
        <w:tabs>
          <w:tab w:val="center" w:pos="4139"/>
          <w:tab w:val="right" w:pos="8278"/>
        </w:tabs>
        <w:jc w:val="right"/>
        <w:rPr>
          <w:u w:val="single"/>
        </w:rPr>
      </w:pPr>
    </w:p>
    <w:p w14:paraId="2583DD19" w14:textId="77777777" w:rsidR="003B65C7" w:rsidRPr="003C7ED4" w:rsidRDefault="003B65C7" w:rsidP="003B65C7">
      <w:pPr>
        <w:tabs>
          <w:tab w:val="center" w:pos="4139"/>
          <w:tab w:val="right" w:pos="8278"/>
        </w:tabs>
        <w:jc w:val="center"/>
      </w:pPr>
      <w:r w:rsidRPr="003C7ED4">
        <w:t>- and -</w:t>
      </w:r>
    </w:p>
    <w:p w14:paraId="4EC5DFAC" w14:textId="77777777" w:rsidR="003B65C7" w:rsidRPr="003C7ED4" w:rsidRDefault="003B65C7" w:rsidP="003B65C7">
      <w:pPr>
        <w:tabs>
          <w:tab w:val="center" w:pos="4139"/>
          <w:tab w:val="right" w:pos="8278"/>
        </w:tabs>
        <w:jc w:val="center"/>
      </w:pPr>
    </w:p>
    <w:p w14:paraId="5B1D9F20" w14:textId="77777777" w:rsidR="003B65C7" w:rsidRPr="003C7ED4" w:rsidRDefault="003B65C7" w:rsidP="003B65C7">
      <w:pPr>
        <w:tabs>
          <w:tab w:val="center" w:pos="4139"/>
          <w:tab w:val="right" w:pos="8278"/>
        </w:tabs>
        <w:jc w:val="right"/>
        <w:rPr>
          <w:b/>
        </w:rPr>
      </w:pPr>
      <w:r w:rsidRPr="003C7ED4">
        <w:rPr>
          <w:u w:val="single"/>
        </w:rPr>
        <w:t>Defendant</w:t>
      </w:r>
    </w:p>
    <w:p w14:paraId="1A6E774D" w14:textId="77777777" w:rsidR="008A7C82" w:rsidRPr="003C7ED4" w:rsidRDefault="003E798D" w:rsidP="008A7C82">
      <w:pPr>
        <w:tabs>
          <w:tab w:val="center" w:pos="4139"/>
          <w:tab w:val="right" w:pos="8278"/>
        </w:tabs>
        <w:jc w:val="right"/>
        <w:rPr>
          <w:b/>
        </w:rPr>
      </w:pPr>
      <w:r w:rsidRPr="003C7ED4">
        <w:rPr>
          <w:b/>
        </w:rPr>
        <w:t xml:space="preserve"> </w:t>
      </w:r>
    </w:p>
    <w:p w14:paraId="1AE3954C" w14:textId="77777777" w:rsidR="008A7C82" w:rsidRPr="003C7ED4" w:rsidRDefault="008A7C82" w:rsidP="008A7C82">
      <w:pPr>
        <w:spacing w:line="259" w:lineRule="auto"/>
        <w:jc w:val="right"/>
        <w:rPr>
          <w:rFonts w:eastAsia="Calibri"/>
          <w:spacing w:val="16"/>
          <w:u w:val="single"/>
        </w:rPr>
      </w:pPr>
    </w:p>
    <w:tbl>
      <w:tblPr>
        <w:tblStyle w:val="TableGrid"/>
        <w:tblW w:w="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8A7C82" w:rsidRPr="003C7ED4" w14:paraId="2143CEA6" w14:textId="77777777">
        <w:trPr>
          <w:jc w:val="center"/>
        </w:trPr>
        <w:tc>
          <w:tcPr>
            <w:tcW w:w="5670" w:type="dxa"/>
          </w:tcPr>
          <w:p w14:paraId="27E353A9" w14:textId="77777777" w:rsidR="008A7C82" w:rsidRPr="003C7ED4" w:rsidRDefault="008A7C82" w:rsidP="00623404">
            <w:pPr>
              <w:jc w:val="center"/>
              <w:rPr>
                <w:rFonts w:eastAsia="Calibri"/>
                <w:spacing w:val="16"/>
                <w:sz w:val="24"/>
                <w:szCs w:val="24"/>
              </w:rPr>
            </w:pPr>
          </w:p>
          <w:p w14:paraId="570D4612" w14:textId="4CACDF89" w:rsidR="008A7C82" w:rsidRPr="003C7ED4" w:rsidRDefault="001203EE" w:rsidP="00623404">
            <w:pPr>
              <w:jc w:val="center"/>
              <w:rPr>
                <w:rFonts w:eastAsia="Calibri"/>
                <w:sz w:val="24"/>
                <w:szCs w:val="24"/>
              </w:rPr>
            </w:pPr>
            <w:r w:rsidRPr="003C7ED4">
              <w:rPr>
                <w:rFonts w:eastAsia="Calibri"/>
                <w:i/>
                <w:sz w:val="24"/>
                <w:szCs w:val="24"/>
              </w:rPr>
              <w:t xml:space="preserve">Proposed </w:t>
            </w:r>
            <w:r w:rsidR="0063659C" w:rsidRPr="003C7ED4">
              <w:rPr>
                <w:rFonts w:eastAsia="Calibri"/>
                <w:i/>
                <w:sz w:val="24"/>
                <w:szCs w:val="24"/>
              </w:rPr>
              <w:t>Draft</w:t>
            </w:r>
            <w:r w:rsidR="003E798D" w:rsidRPr="003C7ED4">
              <w:rPr>
                <w:rFonts w:eastAsia="Calibri"/>
                <w:i/>
                <w:sz w:val="24"/>
                <w:szCs w:val="24"/>
              </w:rPr>
              <w:t xml:space="preserve"> </w:t>
            </w:r>
            <w:r w:rsidR="00A34BB6" w:rsidRPr="003C7ED4">
              <w:rPr>
                <w:rFonts w:eastAsia="Calibri"/>
                <w:i/>
                <w:sz w:val="24"/>
                <w:szCs w:val="24"/>
              </w:rPr>
              <w:t>Directions</w:t>
            </w:r>
          </w:p>
          <w:p w14:paraId="33460BEA" w14:textId="77777777" w:rsidR="008A7C82" w:rsidRPr="003C7ED4" w:rsidRDefault="008A7C82" w:rsidP="00623404">
            <w:pPr>
              <w:jc w:val="center"/>
              <w:rPr>
                <w:rFonts w:eastAsia="Calibri"/>
                <w:spacing w:val="16"/>
                <w:sz w:val="24"/>
                <w:szCs w:val="24"/>
              </w:rPr>
            </w:pPr>
          </w:p>
        </w:tc>
      </w:tr>
    </w:tbl>
    <w:p w14:paraId="415B8A73" w14:textId="77777777" w:rsidR="00697DAB" w:rsidRPr="003C7ED4" w:rsidRDefault="00697DAB" w:rsidP="00A23A63">
      <w:pPr>
        <w:tabs>
          <w:tab w:val="center" w:pos="4139"/>
          <w:tab w:val="right" w:pos="8278"/>
        </w:tabs>
        <w:spacing w:after="240"/>
        <w:jc w:val="both"/>
        <w:rPr>
          <w:b/>
        </w:rPr>
      </w:pPr>
    </w:p>
    <w:p w14:paraId="356B24FD" w14:textId="386110C4" w:rsidR="00DA3252" w:rsidRPr="003C7ED4" w:rsidRDefault="00B73C06" w:rsidP="000D3F48">
      <w:pPr>
        <w:tabs>
          <w:tab w:val="center" w:pos="4139"/>
          <w:tab w:val="right" w:pos="8278"/>
        </w:tabs>
        <w:spacing w:after="240"/>
        <w:jc w:val="both"/>
        <w:rPr>
          <w:b/>
        </w:rPr>
      </w:pPr>
      <w:r w:rsidRPr="003C7ED4">
        <w:rPr>
          <w:b/>
        </w:rPr>
        <w:t xml:space="preserve">UPON District Judge [           ] </w:t>
      </w:r>
    </w:p>
    <w:p w14:paraId="484D0EB3" w14:textId="7DB62B18" w:rsidR="001203EE" w:rsidRPr="003C7ED4" w:rsidRDefault="001203EE" w:rsidP="000D3F48">
      <w:pPr>
        <w:tabs>
          <w:tab w:val="center" w:pos="4139"/>
          <w:tab w:val="right" w:pos="8278"/>
        </w:tabs>
        <w:spacing w:after="240"/>
        <w:jc w:val="both"/>
        <w:rPr>
          <w:b/>
        </w:rPr>
      </w:pPr>
      <w:r w:rsidRPr="003C7ED4">
        <w:rPr>
          <w:b/>
        </w:rPr>
        <w:t>AND UPON the parties agreeing to the terms below</w:t>
      </w:r>
    </w:p>
    <w:p w14:paraId="4C8C2427" w14:textId="1FA83379" w:rsidR="00001BD2" w:rsidRPr="003C7ED4" w:rsidRDefault="00001BD2" w:rsidP="00E933F6">
      <w:pPr>
        <w:pStyle w:val="ListParagraph"/>
        <w:numPr>
          <w:ilvl w:val="0"/>
          <w:numId w:val="4"/>
        </w:numPr>
        <w:tabs>
          <w:tab w:val="center" w:pos="4139"/>
          <w:tab w:val="right" w:pos="8278"/>
        </w:tabs>
        <w:spacing w:line="360" w:lineRule="auto"/>
        <w:jc w:val="both"/>
      </w:pPr>
      <w:r w:rsidRPr="003C7ED4">
        <w:t xml:space="preserve">The hearing listed for </w:t>
      </w:r>
      <w:r w:rsidR="003C7ED4" w:rsidRPr="003C7ED4">
        <w:t xml:space="preserve">XXXXXXXXX </w:t>
      </w:r>
      <w:r w:rsidRPr="003C7ED4">
        <w:t>is to be vacated.</w:t>
      </w:r>
    </w:p>
    <w:p w14:paraId="2738A5DC" w14:textId="77777777" w:rsidR="00001BD2" w:rsidRPr="003C7ED4" w:rsidRDefault="00001BD2" w:rsidP="00001BD2">
      <w:pPr>
        <w:pStyle w:val="ListParagraph"/>
        <w:tabs>
          <w:tab w:val="center" w:pos="4139"/>
          <w:tab w:val="right" w:pos="8278"/>
        </w:tabs>
        <w:spacing w:line="360" w:lineRule="auto"/>
        <w:jc w:val="both"/>
      </w:pPr>
    </w:p>
    <w:p w14:paraId="181017E9" w14:textId="2B34B248" w:rsidR="00B73C06" w:rsidRPr="003C7ED4" w:rsidRDefault="000D3F48" w:rsidP="00E933F6">
      <w:pPr>
        <w:pStyle w:val="ListParagraph"/>
        <w:numPr>
          <w:ilvl w:val="0"/>
          <w:numId w:val="4"/>
        </w:numPr>
        <w:tabs>
          <w:tab w:val="center" w:pos="4139"/>
          <w:tab w:val="right" w:pos="8278"/>
        </w:tabs>
        <w:spacing w:line="360" w:lineRule="auto"/>
        <w:jc w:val="both"/>
      </w:pPr>
      <w:r w:rsidRPr="003C7ED4">
        <w:t>The claim is allocated to the fast track</w:t>
      </w:r>
      <w:r w:rsidR="00B80A17" w:rsidRPr="003C7ED4">
        <w:t xml:space="preserve"> </w:t>
      </w:r>
      <w:r w:rsidR="003C7ED4" w:rsidRPr="003C7ED4">
        <w:t>/ intermediate/ multi ( don’t forget costs budgets re multi track)</w:t>
      </w:r>
    </w:p>
    <w:p w14:paraId="365D5AF6" w14:textId="77777777" w:rsidR="00B73C06" w:rsidRPr="003C7ED4" w:rsidRDefault="00B73C06" w:rsidP="00B73C06">
      <w:pPr>
        <w:tabs>
          <w:tab w:val="center" w:pos="4139"/>
          <w:tab w:val="right" w:pos="8278"/>
        </w:tabs>
        <w:spacing w:line="360" w:lineRule="auto"/>
        <w:jc w:val="both"/>
      </w:pPr>
    </w:p>
    <w:p w14:paraId="56D72B7C" w14:textId="3A9662E9" w:rsidR="00B73C06" w:rsidRPr="003C7ED4" w:rsidRDefault="00B73C06" w:rsidP="00B73C06">
      <w:pPr>
        <w:pStyle w:val="ListParagraph"/>
        <w:numPr>
          <w:ilvl w:val="0"/>
          <w:numId w:val="4"/>
        </w:numPr>
        <w:tabs>
          <w:tab w:val="center" w:pos="4139"/>
          <w:tab w:val="right" w:pos="8278"/>
        </w:tabs>
        <w:spacing w:line="360" w:lineRule="auto"/>
        <w:jc w:val="both"/>
      </w:pPr>
      <w:r w:rsidRPr="003C7ED4">
        <w:t>Disclosure of documents be dealt with as follows:</w:t>
      </w:r>
    </w:p>
    <w:p w14:paraId="3ED14CCF" w14:textId="1BE011F8" w:rsidR="00B73C06" w:rsidRPr="003C7ED4" w:rsidRDefault="00E8265D" w:rsidP="00B73C06">
      <w:pPr>
        <w:pStyle w:val="ListParagraph"/>
        <w:numPr>
          <w:ilvl w:val="0"/>
          <w:numId w:val="5"/>
        </w:numPr>
        <w:tabs>
          <w:tab w:val="center" w:pos="4139"/>
          <w:tab w:val="right" w:pos="8278"/>
        </w:tabs>
        <w:spacing w:line="360" w:lineRule="auto"/>
        <w:jc w:val="both"/>
      </w:pPr>
      <w:r w:rsidRPr="003C7ED4">
        <w:t xml:space="preserve">By 4pm on </w:t>
      </w:r>
      <w:r w:rsidR="003C7ED4" w:rsidRPr="003C7ED4">
        <w:t>XXXXXXXX</w:t>
      </w:r>
      <w:r w:rsidR="00B73C06" w:rsidRPr="003C7ED4">
        <w:t>the parties must give to each other standard disclosure of documents by list and category.</w:t>
      </w:r>
    </w:p>
    <w:p w14:paraId="08D97CB0" w14:textId="6BF14396" w:rsidR="00B73C06" w:rsidRPr="003C7ED4" w:rsidRDefault="00B73C06" w:rsidP="00B73C06">
      <w:pPr>
        <w:pStyle w:val="ListParagraph"/>
        <w:numPr>
          <w:ilvl w:val="0"/>
          <w:numId w:val="5"/>
        </w:numPr>
        <w:tabs>
          <w:tab w:val="center" w:pos="4139"/>
          <w:tab w:val="right" w:pos="8278"/>
        </w:tabs>
        <w:spacing w:line="360" w:lineRule="auto"/>
        <w:jc w:val="both"/>
      </w:pPr>
      <w:r w:rsidRPr="003C7ED4">
        <w:t xml:space="preserve">By 4pm on </w:t>
      </w:r>
      <w:r w:rsidR="003C7ED4" w:rsidRPr="003C7ED4">
        <w:t>XXXXXXXXXXXX</w:t>
      </w:r>
      <w:r w:rsidRPr="003C7ED4">
        <w:t>a request be made to inspect the original of, or to provide a copy of, a disclosable document.</w:t>
      </w:r>
    </w:p>
    <w:p w14:paraId="019F52FC" w14:textId="0CAB9418" w:rsidR="00B73C06" w:rsidRPr="003C7ED4" w:rsidRDefault="00B73C06" w:rsidP="00B73C06">
      <w:pPr>
        <w:pStyle w:val="ListParagraph"/>
        <w:numPr>
          <w:ilvl w:val="0"/>
          <w:numId w:val="5"/>
        </w:numPr>
        <w:tabs>
          <w:tab w:val="center" w:pos="4139"/>
          <w:tab w:val="right" w:pos="8278"/>
        </w:tabs>
        <w:spacing w:line="360" w:lineRule="auto"/>
        <w:jc w:val="both"/>
      </w:pPr>
      <w:r w:rsidRPr="003C7ED4">
        <w:t>Any such request unless objected to must be complied with within 14 days of the request.</w:t>
      </w:r>
    </w:p>
    <w:p w14:paraId="5CD6A384" w14:textId="77777777" w:rsidR="00B73C06" w:rsidRPr="003C7ED4" w:rsidRDefault="00B73C06" w:rsidP="00B73C06">
      <w:pPr>
        <w:tabs>
          <w:tab w:val="center" w:pos="4139"/>
          <w:tab w:val="right" w:pos="8278"/>
        </w:tabs>
        <w:spacing w:line="360" w:lineRule="auto"/>
        <w:jc w:val="both"/>
      </w:pPr>
    </w:p>
    <w:p w14:paraId="5DA13487" w14:textId="77777777" w:rsidR="00B73C06" w:rsidRPr="003C7ED4" w:rsidRDefault="00B73C06" w:rsidP="00B73C06">
      <w:pPr>
        <w:pStyle w:val="ListParagraph"/>
        <w:numPr>
          <w:ilvl w:val="0"/>
          <w:numId w:val="4"/>
        </w:numPr>
        <w:tabs>
          <w:tab w:val="center" w:pos="4139"/>
          <w:tab w:val="right" w:pos="8278"/>
        </w:tabs>
        <w:spacing w:line="360" w:lineRule="auto"/>
        <w:jc w:val="both"/>
      </w:pPr>
      <w:r w:rsidRPr="003C7ED4">
        <w:t>Evidence of Fact will be dealt with as follows:-</w:t>
      </w:r>
    </w:p>
    <w:p w14:paraId="7D7D0524" w14:textId="1B728BE7" w:rsidR="00B73C06" w:rsidRPr="003C7ED4" w:rsidRDefault="00E8265D" w:rsidP="00B73C06">
      <w:pPr>
        <w:pStyle w:val="ListParagraph"/>
        <w:numPr>
          <w:ilvl w:val="0"/>
          <w:numId w:val="6"/>
        </w:numPr>
        <w:tabs>
          <w:tab w:val="center" w:pos="4139"/>
          <w:tab w:val="right" w:pos="8278"/>
        </w:tabs>
        <w:spacing w:line="360" w:lineRule="auto"/>
        <w:jc w:val="both"/>
      </w:pPr>
      <w:r w:rsidRPr="003C7ED4">
        <w:lastRenderedPageBreak/>
        <w:t xml:space="preserve">By 4pm </w:t>
      </w:r>
      <w:r w:rsidR="003C7ED4" w:rsidRPr="003C7ED4">
        <w:t>XXXXXXXXXX</w:t>
      </w:r>
      <w:r w:rsidR="00B73C06" w:rsidRPr="003C7ED4">
        <w:t>all parties must serve on each other copies of signed witness statements of fact, of all witnesses on whom they intend to rely and all notices relating to evidence.</w:t>
      </w:r>
    </w:p>
    <w:p w14:paraId="33AAFD03" w14:textId="7DDB1630" w:rsidR="00B73C06" w:rsidRPr="003C7ED4" w:rsidRDefault="00B73C06" w:rsidP="00B73C06">
      <w:pPr>
        <w:pStyle w:val="ListParagraph"/>
        <w:numPr>
          <w:ilvl w:val="0"/>
          <w:numId w:val="6"/>
        </w:numPr>
        <w:tabs>
          <w:tab w:val="center" w:pos="4139"/>
          <w:tab w:val="right" w:pos="8278"/>
        </w:tabs>
        <w:spacing w:line="360" w:lineRule="auto"/>
        <w:jc w:val="both"/>
      </w:pPr>
      <w:r w:rsidRPr="003C7ED4">
        <w:t>Oral evidence will not be permitted at trial from a witness whose statement has not been served in accordance with this order or has been served late except with the permission of the court.</w:t>
      </w:r>
    </w:p>
    <w:p w14:paraId="45AADFDC" w14:textId="77777777" w:rsidR="00B73C06" w:rsidRPr="003C7ED4" w:rsidRDefault="00B73C06" w:rsidP="00B73C06">
      <w:pPr>
        <w:tabs>
          <w:tab w:val="center" w:pos="4139"/>
          <w:tab w:val="right" w:pos="8278"/>
        </w:tabs>
        <w:spacing w:line="360" w:lineRule="auto"/>
        <w:jc w:val="both"/>
      </w:pPr>
    </w:p>
    <w:p w14:paraId="067FEE4E" w14:textId="68D9797E" w:rsidR="006431D0" w:rsidRPr="003C7ED4" w:rsidRDefault="006431D0" w:rsidP="006431D0">
      <w:pPr>
        <w:pStyle w:val="ListParagraph"/>
        <w:numPr>
          <w:ilvl w:val="0"/>
          <w:numId w:val="4"/>
        </w:numPr>
        <w:tabs>
          <w:tab w:val="center" w:pos="4139"/>
          <w:tab w:val="right" w:pos="8278"/>
        </w:tabs>
        <w:spacing w:line="360" w:lineRule="auto"/>
        <w:jc w:val="both"/>
      </w:pPr>
      <w:r w:rsidRPr="003C7ED4">
        <w:t>Expert evidence is directed as follows:</w:t>
      </w:r>
    </w:p>
    <w:p w14:paraId="6203FA07" w14:textId="14220300" w:rsidR="00001BD2" w:rsidRPr="003C7ED4" w:rsidRDefault="003C7ED4" w:rsidP="00001BD2">
      <w:pPr>
        <w:numPr>
          <w:ilvl w:val="0"/>
          <w:numId w:val="11"/>
        </w:numPr>
        <w:tabs>
          <w:tab w:val="center" w:pos="4139"/>
          <w:tab w:val="right" w:pos="8278"/>
        </w:tabs>
        <w:spacing w:line="360" w:lineRule="auto"/>
        <w:jc w:val="both"/>
      </w:pPr>
      <w:r w:rsidRPr="003C7ED4">
        <w:t>XXXXXXX</w:t>
      </w:r>
      <w:r w:rsidR="00001BD2" w:rsidRPr="003C7ED4">
        <w:t xml:space="preserve">is appointed as Single Joint Expert between the parties. </w:t>
      </w:r>
    </w:p>
    <w:p w14:paraId="0FE9AC50" w14:textId="6AA131E6" w:rsidR="00B73C06" w:rsidRPr="003C7ED4" w:rsidRDefault="00001BD2" w:rsidP="00001BD2">
      <w:pPr>
        <w:numPr>
          <w:ilvl w:val="0"/>
          <w:numId w:val="11"/>
        </w:numPr>
        <w:tabs>
          <w:tab w:val="center" w:pos="4139"/>
          <w:tab w:val="right" w:pos="8278"/>
        </w:tabs>
        <w:spacing w:line="360" w:lineRule="auto"/>
        <w:jc w:val="both"/>
      </w:pPr>
      <w:r w:rsidRPr="003C7ED4">
        <w:t>Save in respect of any questions and answers detailed below, permission is refused for any further experts.</w:t>
      </w:r>
    </w:p>
    <w:p w14:paraId="45043F96" w14:textId="77777777" w:rsidR="00001BD2" w:rsidRPr="003C7ED4" w:rsidRDefault="00001BD2" w:rsidP="00001BD2">
      <w:pPr>
        <w:tabs>
          <w:tab w:val="center" w:pos="4139"/>
          <w:tab w:val="right" w:pos="8278"/>
        </w:tabs>
        <w:spacing w:line="360" w:lineRule="auto"/>
        <w:ind w:left="1440"/>
        <w:jc w:val="both"/>
      </w:pPr>
    </w:p>
    <w:p w14:paraId="103237E3" w14:textId="5B201721" w:rsidR="00B73C06" w:rsidRPr="003C7ED4" w:rsidRDefault="00B73C06" w:rsidP="00B73C06">
      <w:pPr>
        <w:pStyle w:val="ListParagraph"/>
        <w:numPr>
          <w:ilvl w:val="0"/>
          <w:numId w:val="4"/>
        </w:numPr>
        <w:tabs>
          <w:tab w:val="center" w:pos="4139"/>
          <w:tab w:val="right" w:pos="8278"/>
        </w:tabs>
        <w:spacing w:line="360" w:lineRule="auto"/>
        <w:jc w:val="both"/>
      </w:pPr>
      <w:r w:rsidRPr="003C7ED4">
        <w:t>The parties may raise written qu</w:t>
      </w:r>
      <w:r w:rsidR="00E8265D" w:rsidRPr="003C7ED4">
        <w:t>estions to the</w:t>
      </w:r>
      <w:r w:rsidR="003C7ED4" w:rsidRPr="003C7ED4">
        <w:t xml:space="preserve"> experts by XXXXX</w:t>
      </w:r>
      <w:r w:rsidR="00E8265D" w:rsidRPr="003C7ED4">
        <w:t xml:space="preserve"> </w:t>
      </w:r>
      <w:r w:rsidRPr="003C7ED4">
        <w:t xml:space="preserve">with replies to be provided </w:t>
      </w:r>
      <w:r w:rsidR="003C7ED4" w:rsidRPr="003C7ED4">
        <w:t>by XXXXXX</w:t>
      </w:r>
    </w:p>
    <w:p w14:paraId="0CBD3B72" w14:textId="77777777" w:rsidR="0045423E" w:rsidRPr="003C7ED4" w:rsidRDefault="0045423E" w:rsidP="0045423E">
      <w:pPr>
        <w:pStyle w:val="ListParagraph"/>
        <w:tabs>
          <w:tab w:val="center" w:pos="4139"/>
          <w:tab w:val="right" w:pos="8278"/>
        </w:tabs>
        <w:spacing w:line="360" w:lineRule="auto"/>
        <w:jc w:val="both"/>
      </w:pPr>
    </w:p>
    <w:p w14:paraId="5B855559" w14:textId="3F03CA2C" w:rsidR="0045423E" w:rsidRPr="003C7ED4" w:rsidRDefault="0045423E" w:rsidP="00B73C06">
      <w:pPr>
        <w:pStyle w:val="ListParagraph"/>
        <w:numPr>
          <w:ilvl w:val="0"/>
          <w:numId w:val="4"/>
        </w:numPr>
        <w:tabs>
          <w:tab w:val="center" w:pos="4139"/>
          <w:tab w:val="right" w:pos="8278"/>
        </w:tabs>
        <w:spacing w:line="360" w:lineRule="auto"/>
        <w:jc w:val="both"/>
      </w:pPr>
      <w:r w:rsidRPr="003C7ED4">
        <w:t xml:space="preserve">The parties shall file Pre-Trial Check Lists as directed by </w:t>
      </w:r>
      <w:r w:rsidR="003C7ED4" w:rsidRPr="003C7ED4">
        <w:t>XXXXXXXX</w:t>
      </w:r>
    </w:p>
    <w:p w14:paraId="5ADFD357" w14:textId="77777777" w:rsidR="00B73C06" w:rsidRPr="003C7ED4" w:rsidRDefault="00B73C06" w:rsidP="00B73C06">
      <w:pPr>
        <w:tabs>
          <w:tab w:val="center" w:pos="4139"/>
          <w:tab w:val="right" w:pos="8278"/>
        </w:tabs>
        <w:spacing w:line="360" w:lineRule="auto"/>
        <w:jc w:val="both"/>
      </w:pPr>
    </w:p>
    <w:p w14:paraId="1D53CFC8" w14:textId="406E19C8" w:rsidR="00B73C06" w:rsidRPr="003C7ED4" w:rsidRDefault="00B73C06" w:rsidP="00B73C06">
      <w:pPr>
        <w:pStyle w:val="ListParagraph"/>
        <w:numPr>
          <w:ilvl w:val="0"/>
          <w:numId w:val="4"/>
        </w:numPr>
        <w:tabs>
          <w:tab w:val="center" w:pos="4139"/>
          <w:tab w:val="right" w:pos="8278"/>
        </w:tabs>
        <w:spacing w:line="360" w:lineRule="auto"/>
        <w:jc w:val="both"/>
      </w:pPr>
      <w:r w:rsidRPr="003C7ED4">
        <w:t>The trial will be listed as follows:</w:t>
      </w:r>
    </w:p>
    <w:p w14:paraId="3356DF82" w14:textId="77AF594C" w:rsidR="00B73C06" w:rsidRPr="003C7ED4" w:rsidRDefault="003C7ED4" w:rsidP="00B73C06">
      <w:pPr>
        <w:pStyle w:val="ListParagraph"/>
        <w:numPr>
          <w:ilvl w:val="0"/>
          <w:numId w:val="9"/>
        </w:numPr>
        <w:tabs>
          <w:tab w:val="center" w:pos="4139"/>
          <w:tab w:val="right" w:pos="8278"/>
        </w:tabs>
        <w:spacing w:line="360" w:lineRule="auto"/>
        <w:jc w:val="both"/>
      </w:pPr>
      <w:r w:rsidRPr="003C7ED4">
        <w:t xml:space="preserve">Trial window: from XXXXXX </w:t>
      </w:r>
      <w:r w:rsidR="00E8265D" w:rsidRPr="003C7ED4">
        <w:t xml:space="preserve">and </w:t>
      </w:r>
      <w:r w:rsidRPr="003C7ED4">
        <w:t>XXXXX</w:t>
      </w:r>
      <w:r w:rsidR="00B73C06" w:rsidRPr="003C7ED4">
        <w:t xml:space="preserve"> inclusive.</w:t>
      </w:r>
    </w:p>
    <w:p w14:paraId="5107DE14" w14:textId="4EAEAE02" w:rsidR="0045423E" w:rsidRPr="003C7ED4" w:rsidRDefault="00B73C06" w:rsidP="0045423E">
      <w:pPr>
        <w:pStyle w:val="ListParagraph"/>
        <w:numPr>
          <w:ilvl w:val="0"/>
          <w:numId w:val="9"/>
        </w:numPr>
        <w:tabs>
          <w:tab w:val="center" w:pos="4139"/>
          <w:tab w:val="right" w:pos="8278"/>
        </w:tabs>
        <w:spacing w:line="360" w:lineRule="auto"/>
        <w:jc w:val="both"/>
      </w:pPr>
      <w:r w:rsidRPr="003C7ED4">
        <w:t>Time estimate: 1 day.</w:t>
      </w:r>
      <w:r w:rsidR="003C7ED4" w:rsidRPr="003C7ED4">
        <w:t xml:space="preserve"> </w:t>
      </w:r>
      <w:r w:rsidR="003C7ED4" w:rsidRPr="003C7ED4">
        <w:rPr>
          <w:b/>
        </w:rPr>
        <w:t>( more)</w:t>
      </w:r>
    </w:p>
    <w:p w14:paraId="4CFB30A0" w14:textId="77777777" w:rsidR="0045423E" w:rsidRPr="003C7ED4" w:rsidRDefault="0045423E" w:rsidP="0045423E">
      <w:pPr>
        <w:tabs>
          <w:tab w:val="center" w:pos="4139"/>
          <w:tab w:val="right" w:pos="8278"/>
        </w:tabs>
        <w:spacing w:line="360" w:lineRule="auto"/>
        <w:jc w:val="both"/>
      </w:pPr>
    </w:p>
    <w:p w14:paraId="2E9445CC" w14:textId="71435E2E" w:rsidR="00B73C06" w:rsidRPr="003C7ED4" w:rsidRDefault="00B73C06" w:rsidP="00B73C06">
      <w:pPr>
        <w:pStyle w:val="ListParagraph"/>
        <w:numPr>
          <w:ilvl w:val="0"/>
          <w:numId w:val="4"/>
        </w:numPr>
        <w:tabs>
          <w:tab w:val="center" w:pos="4139"/>
          <w:tab w:val="right" w:pos="8278"/>
        </w:tabs>
        <w:spacing w:line="360" w:lineRule="auto"/>
        <w:jc w:val="both"/>
      </w:pPr>
      <w:r w:rsidRPr="003C7ED4">
        <w:t>Not more than nor less than three clear days before trial, the Claimant must file at Court and serve an indexed and paginated bundle of documents which complies with the requirements of Rule 39.5 CPR and Practice Direction 39A. The parties must endeavour to agree the contents of the bundle before it is filed. The bundle will include a case summary and chronology and trial timetable.</w:t>
      </w:r>
    </w:p>
    <w:p w14:paraId="0C8684E2" w14:textId="77777777" w:rsidR="00B73C06" w:rsidRPr="003C7ED4" w:rsidRDefault="00B73C06" w:rsidP="00B73C06">
      <w:pPr>
        <w:tabs>
          <w:tab w:val="center" w:pos="4139"/>
          <w:tab w:val="right" w:pos="8278"/>
        </w:tabs>
        <w:spacing w:line="360" w:lineRule="auto"/>
        <w:jc w:val="both"/>
      </w:pPr>
    </w:p>
    <w:p w14:paraId="6F42D2CF" w14:textId="03C2662B" w:rsidR="00B73C06" w:rsidRPr="003C7ED4" w:rsidRDefault="00B73C06" w:rsidP="00B73C06">
      <w:pPr>
        <w:pStyle w:val="ListParagraph"/>
        <w:numPr>
          <w:ilvl w:val="0"/>
          <w:numId w:val="4"/>
        </w:numPr>
        <w:tabs>
          <w:tab w:val="center" w:pos="4139"/>
          <w:tab w:val="right" w:pos="8278"/>
        </w:tabs>
        <w:spacing w:line="360" w:lineRule="auto"/>
        <w:jc w:val="both"/>
      </w:pPr>
      <w:r w:rsidRPr="003C7ED4">
        <w:t>The parties must file with the Court and exchange skeleton arguments at least three days before trial, by email.</w:t>
      </w:r>
    </w:p>
    <w:p w14:paraId="735E5376" w14:textId="77777777" w:rsidR="00B73C06" w:rsidRPr="003C7ED4" w:rsidRDefault="00B73C06" w:rsidP="00B73C06">
      <w:pPr>
        <w:tabs>
          <w:tab w:val="center" w:pos="4139"/>
          <w:tab w:val="right" w:pos="8278"/>
        </w:tabs>
        <w:spacing w:line="360" w:lineRule="auto"/>
        <w:jc w:val="both"/>
      </w:pPr>
    </w:p>
    <w:p w14:paraId="2A8FD45F" w14:textId="2FA2007A" w:rsidR="00B73C06" w:rsidRPr="003C7ED4" w:rsidRDefault="00B73C06" w:rsidP="00B73C06">
      <w:pPr>
        <w:pStyle w:val="ListParagraph"/>
        <w:numPr>
          <w:ilvl w:val="0"/>
          <w:numId w:val="4"/>
        </w:numPr>
        <w:tabs>
          <w:tab w:val="center" w:pos="4139"/>
          <w:tab w:val="right" w:pos="8278"/>
        </w:tabs>
        <w:spacing w:line="360" w:lineRule="auto"/>
        <w:jc w:val="both"/>
      </w:pPr>
      <w:r w:rsidRPr="003C7ED4">
        <w:t xml:space="preserve">The parties may, by prior agreement in writing, extend the time for directions by up to 28 days and without the need to apply to Court. Beyond that 28 day period, any agreed extension of time must be submitted to the court by email including a brief explanation of the reasons, confirmation that it will not </w:t>
      </w:r>
      <w:r w:rsidRPr="003C7ED4">
        <w:lastRenderedPageBreak/>
        <w:t>prejudice any hearing date and with a draft consent order in word format. The court will then consider whether a formal application and hearing is necessary.</w:t>
      </w:r>
    </w:p>
    <w:p w14:paraId="5281A73D" w14:textId="77777777" w:rsidR="00B73C06" w:rsidRPr="003C7ED4" w:rsidRDefault="00B73C06" w:rsidP="00B73C06">
      <w:pPr>
        <w:tabs>
          <w:tab w:val="center" w:pos="4139"/>
          <w:tab w:val="right" w:pos="8278"/>
        </w:tabs>
        <w:spacing w:line="360" w:lineRule="auto"/>
        <w:jc w:val="both"/>
      </w:pPr>
    </w:p>
    <w:p w14:paraId="11A817ED" w14:textId="1C7CF33D" w:rsidR="00B73C06" w:rsidRPr="003C7ED4" w:rsidRDefault="00B73C06" w:rsidP="00B73C06">
      <w:pPr>
        <w:pStyle w:val="ListParagraph"/>
        <w:numPr>
          <w:ilvl w:val="0"/>
          <w:numId w:val="4"/>
        </w:numPr>
        <w:tabs>
          <w:tab w:val="center" w:pos="4139"/>
          <w:tab w:val="right" w:pos="8278"/>
        </w:tabs>
        <w:spacing w:line="360" w:lineRule="auto"/>
        <w:jc w:val="both"/>
      </w:pPr>
      <w:r w:rsidRPr="003C7ED4">
        <w:t>Costs in the case.</w:t>
      </w:r>
    </w:p>
    <w:p w14:paraId="008C29E1" w14:textId="77777777" w:rsidR="00B846B6" w:rsidRPr="003C7ED4" w:rsidRDefault="00B846B6" w:rsidP="00B846B6">
      <w:pPr>
        <w:pStyle w:val="ListParagraph"/>
        <w:tabs>
          <w:tab w:val="center" w:pos="4139"/>
          <w:tab w:val="right" w:pos="8278"/>
        </w:tabs>
        <w:spacing w:line="360" w:lineRule="auto"/>
        <w:jc w:val="both"/>
      </w:pPr>
    </w:p>
    <w:p w14:paraId="5B646CC8" w14:textId="1E565A8B" w:rsidR="00623404" w:rsidRPr="003C7ED4" w:rsidRDefault="00B846B6" w:rsidP="00623404">
      <w:pPr>
        <w:tabs>
          <w:tab w:val="center" w:pos="4139"/>
          <w:tab w:val="right" w:pos="8278"/>
        </w:tabs>
        <w:spacing w:line="360" w:lineRule="auto"/>
        <w:jc w:val="both"/>
      </w:pPr>
      <w:r w:rsidRPr="003C7ED4">
        <w:t xml:space="preserve">Date:  </w:t>
      </w:r>
    </w:p>
    <w:p w14:paraId="5E55FD74" w14:textId="77777777" w:rsidR="00B846B6" w:rsidRPr="003C7ED4" w:rsidRDefault="00B846B6" w:rsidP="00B846B6">
      <w:pPr>
        <w:pStyle w:val="paragraph"/>
        <w:spacing w:before="0" w:beforeAutospacing="0" w:after="0" w:afterAutospacing="0"/>
        <w:textAlignment w:val="baseline"/>
        <w:rPr>
          <w:rStyle w:val="normaltextrun"/>
          <w:b/>
          <w:bCs/>
        </w:rPr>
      </w:pPr>
    </w:p>
    <w:p w14:paraId="62CE4A48" w14:textId="1C2F517E" w:rsidR="00B846B6" w:rsidRPr="003C7ED4" w:rsidRDefault="00B846B6" w:rsidP="00B846B6">
      <w:pPr>
        <w:pStyle w:val="paragraph"/>
        <w:spacing w:before="0" w:beforeAutospacing="0" w:after="0" w:afterAutospacing="0"/>
        <w:textAlignment w:val="baseline"/>
        <w:rPr>
          <w:rStyle w:val="normaltextrun"/>
          <w:b/>
          <w:bCs/>
        </w:rPr>
      </w:pPr>
      <w:r w:rsidRPr="003C7ED4">
        <w:rPr>
          <w:rStyle w:val="normaltextrun"/>
          <w:b/>
          <w:bCs/>
        </w:rPr>
        <w:t xml:space="preserve">Solicitor for the Claimant                                Solicitor for the Defendant </w:t>
      </w:r>
    </w:p>
    <w:p w14:paraId="1F04A6AB" w14:textId="46831465" w:rsidR="00B846B6" w:rsidRPr="003C7ED4" w:rsidRDefault="00B846B6" w:rsidP="00B846B6">
      <w:pPr>
        <w:pStyle w:val="paragraph"/>
        <w:spacing w:before="0" w:beforeAutospacing="0" w:after="0" w:afterAutospacing="0"/>
        <w:textAlignment w:val="baseline"/>
        <w:rPr>
          <w:rStyle w:val="normaltextrun"/>
          <w:b/>
          <w:bCs/>
        </w:rPr>
      </w:pPr>
      <w:r w:rsidRPr="003C7ED4">
        <w:rPr>
          <w:rStyle w:val="normaltextrun"/>
          <w:b/>
          <w:bCs/>
        </w:rPr>
        <w:t xml:space="preserve">                                                          </w:t>
      </w:r>
    </w:p>
    <w:p w14:paraId="107AA0ED" w14:textId="549BE88D" w:rsidR="00B846B6" w:rsidRPr="004A0734" w:rsidRDefault="00623C4B" w:rsidP="00B846B6">
      <w:pPr>
        <w:pStyle w:val="paragraph"/>
        <w:spacing w:before="0" w:beforeAutospacing="0" w:after="0" w:afterAutospacing="0"/>
        <w:textAlignment w:val="baseline"/>
        <w:rPr>
          <w:rFonts w:ascii="Segoe UI" w:hAnsi="Segoe UI" w:cs="Segoe UI"/>
          <w:noProof/>
        </w:rPr>
      </w:pPr>
      <w:r>
        <w:rPr>
          <w:rFonts w:ascii="Segoe UI" w:hAnsi="Segoe UI" w:cs="Segoe UI"/>
          <w:noProof/>
        </w:rPr>
        <w:tab/>
      </w:r>
      <w:r>
        <w:rPr>
          <w:rFonts w:ascii="Segoe UI" w:hAnsi="Segoe UI" w:cs="Segoe UI"/>
          <w:noProof/>
        </w:rPr>
        <w:tab/>
      </w:r>
      <w:r w:rsidR="00B846B6">
        <w:rPr>
          <w:rFonts w:ascii="Segoe UI" w:hAnsi="Segoe UI" w:cs="Segoe UI"/>
          <w:noProof/>
        </w:rPr>
        <w:tab/>
      </w:r>
      <w:r w:rsidR="003C7ED4">
        <w:rPr>
          <w:rFonts w:ascii="Segoe UI" w:hAnsi="Segoe UI" w:cs="Segoe UI"/>
          <w:noProof/>
        </w:rPr>
        <w:tab/>
      </w:r>
    </w:p>
    <w:p w14:paraId="695806D2" w14:textId="7C353EA3" w:rsidR="00B846B6" w:rsidRPr="004A0734" w:rsidRDefault="00B846B6" w:rsidP="00B846B6">
      <w:pPr>
        <w:pStyle w:val="paragraph"/>
        <w:tabs>
          <w:tab w:val="left" w:pos="5217"/>
        </w:tabs>
        <w:spacing w:before="0" w:beforeAutospacing="0" w:after="0" w:afterAutospacing="0"/>
        <w:textAlignment w:val="baseline"/>
        <w:rPr>
          <w:rFonts w:ascii="Segoe UI" w:hAnsi="Segoe UI" w:cs="Segoe UI"/>
        </w:rPr>
      </w:pPr>
      <w:r>
        <w:rPr>
          <w:rStyle w:val="apple-converted-space"/>
          <w:rFonts w:ascii="Arial" w:hAnsi="Arial" w:cs="Arial"/>
          <w:bCs/>
        </w:rPr>
        <w:tab/>
      </w:r>
    </w:p>
    <w:p w14:paraId="7F66D989" w14:textId="77777777" w:rsidR="00067F13" w:rsidRPr="00DA3252" w:rsidRDefault="00067F13" w:rsidP="008A7C82">
      <w:pPr>
        <w:rPr>
          <w:rFonts w:ascii="Arial" w:hAnsi="Arial" w:cs="Arial"/>
        </w:rPr>
      </w:pPr>
    </w:p>
    <w:sectPr w:rsidR="00067F13" w:rsidRPr="00DA3252" w:rsidSect="00F84674">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29B7" w14:textId="77777777" w:rsidR="00381E76" w:rsidRDefault="00381E76" w:rsidP="00CD4896">
      <w:r>
        <w:separator/>
      </w:r>
    </w:p>
  </w:endnote>
  <w:endnote w:type="continuationSeparator" w:id="0">
    <w:p w14:paraId="67F0EB33" w14:textId="77777777" w:rsidR="00381E76" w:rsidRDefault="00381E76" w:rsidP="00CD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0A650" w14:textId="77777777" w:rsidR="00381E76" w:rsidRDefault="00381E76" w:rsidP="00CD4896">
      <w:r>
        <w:separator/>
      </w:r>
    </w:p>
  </w:footnote>
  <w:footnote w:type="continuationSeparator" w:id="0">
    <w:p w14:paraId="512D30B5" w14:textId="77777777" w:rsidR="00381E76" w:rsidRDefault="00381E76" w:rsidP="00CD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E9E"/>
    <w:multiLevelType w:val="hybridMultilevel"/>
    <w:tmpl w:val="4E021C3E"/>
    <w:lvl w:ilvl="0" w:tplc="C546B216">
      <w:start w:val="1"/>
      <w:numFmt w:val="decimal"/>
      <w:lvlText w:val="%1."/>
      <w:lvlJc w:val="left"/>
      <w:pPr>
        <w:ind w:left="927" w:hanging="360"/>
      </w:pPr>
      <w:rPr>
        <w:rFonts w:hint="default"/>
        <w:b w:val="0"/>
      </w:rPr>
    </w:lvl>
    <w:lvl w:ilvl="1" w:tplc="04090019">
      <w:start w:val="1"/>
      <w:numFmt w:val="lowerRoman"/>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5C38"/>
    <w:multiLevelType w:val="hybridMultilevel"/>
    <w:tmpl w:val="111496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7A53AE"/>
    <w:multiLevelType w:val="hybridMultilevel"/>
    <w:tmpl w:val="BBA6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4CA"/>
    <w:multiLevelType w:val="hybridMultilevel"/>
    <w:tmpl w:val="67B860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2F950E5"/>
    <w:multiLevelType w:val="hybridMultilevel"/>
    <w:tmpl w:val="4E765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B52735"/>
    <w:multiLevelType w:val="hybridMultilevel"/>
    <w:tmpl w:val="2AA2D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F6F20"/>
    <w:multiLevelType w:val="hybridMultilevel"/>
    <w:tmpl w:val="F61083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7016AC1"/>
    <w:multiLevelType w:val="hybridMultilevel"/>
    <w:tmpl w:val="80C212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E881FBB"/>
    <w:multiLevelType w:val="hybridMultilevel"/>
    <w:tmpl w:val="16D406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 w:numId="8">
    <w:abstractNumId w:val="8"/>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82"/>
    <w:rsid w:val="00001BD2"/>
    <w:rsid w:val="00001CB2"/>
    <w:rsid w:val="00051588"/>
    <w:rsid w:val="00067F13"/>
    <w:rsid w:val="000D3F48"/>
    <w:rsid w:val="000D4EA2"/>
    <w:rsid w:val="001203EE"/>
    <w:rsid w:val="0030366A"/>
    <w:rsid w:val="00381E76"/>
    <w:rsid w:val="003B65C7"/>
    <w:rsid w:val="003C7ED4"/>
    <w:rsid w:val="003E798D"/>
    <w:rsid w:val="003F3F21"/>
    <w:rsid w:val="00407A16"/>
    <w:rsid w:val="0045423E"/>
    <w:rsid w:val="004769F5"/>
    <w:rsid w:val="00486E27"/>
    <w:rsid w:val="00500EAE"/>
    <w:rsid w:val="0050176F"/>
    <w:rsid w:val="005D34D7"/>
    <w:rsid w:val="005E4FEC"/>
    <w:rsid w:val="0061379B"/>
    <w:rsid w:val="00623404"/>
    <w:rsid w:val="00623C4B"/>
    <w:rsid w:val="0063659C"/>
    <w:rsid w:val="006431D0"/>
    <w:rsid w:val="00644E2F"/>
    <w:rsid w:val="00697DAB"/>
    <w:rsid w:val="007D3A66"/>
    <w:rsid w:val="007E3399"/>
    <w:rsid w:val="007E5D9F"/>
    <w:rsid w:val="008A7C82"/>
    <w:rsid w:val="008F6DE6"/>
    <w:rsid w:val="0098726F"/>
    <w:rsid w:val="00A23A63"/>
    <w:rsid w:val="00A34BB6"/>
    <w:rsid w:val="00A40E04"/>
    <w:rsid w:val="00B074F2"/>
    <w:rsid w:val="00B73C06"/>
    <w:rsid w:val="00B80A17"/>
    <w:rsid w:val="00B846B6"/>
    <w:rsid w:val="00B84A65"/>
    <w:rsid w:val="00B87807"/>
    <w:rsid w:val="00C543EF"/>
    <w:rsid w:val="00C9483E"/>
    <w:rsid w:val="00CD4896"/>
    <w:rsid w:val="00CE04A0"/>
    <w:rsid w:val="00D5379C"/>
    <w:rsid w:val="00DA3252"/>
    <w:rsid w:val="00E225F1"/>
    <w:rsid w:val="00E8265D"/>
    <w:rsid w:val="00F01730"/>
    <w:rsid w:val="00F72471"/>
    <w:rsid w:val="00F8467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F5077A"/>
  <w15:docId w15:val="{566C6590-F652-4209-91DB-5773F43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C82"/>
    <w:pPr>
      <w:spacing w:after="0"/>
    </w:pPr>
    <w:rPr>
      <w:rFonts w:ascii="Times New Roman" w:eastAsia="MS Mincho"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82"/>
    <w:pPr>
      <w:ind w:left="720"/>
      <w:contextualSpacing/>
    </w:pPr>
  </w:style>
  <w:style w:type="table" w:styleId="TableGrid">
    <w:name w:val="Table Grid"/>
    <w:basedOn w:val="TableNormal"/>
    <w:uiPriority w:val="59"/>
    <w:rsid w:val="008A7C82"/>
    <w:pPr>
      <w:spacing w:after="0"/>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846B6"/>
    <w:pPr>
      <w:spacing w:before="100" w:beforeAutospacing="1" w:after="100" w:afterAutospacing="1"/>
    </w:pPr>
    <w:rPr>
      <w:rFonts w:eastAsia="Times New Roman"/>
      <w:lang w:eastAsia="en-GB"/>
    </w:rPr>
  </w:style>
  <w:style w:type="character" w:customStyle="1" w:styleId="normaltextrun">
    <w:name w:val="normaltextrun"/>
    <w:basedOn w:val="DefaultParagraphFont"/>
    <w:rsid w:val="00B846B6"/>
  </w:style>
  <w:style w:type="character" w:customStyle="1" w:styleId="apple-converted-space">
    <w:name w:val="apple-converted-space"/>
    <w:basedOn w:val="DefaultParagraphFont"/>
    <w:rsid w:val="00B846B6"/>
  </w:style>
  <w:style w:type="character" w:customStyle="1" w:styleId="eop">
    <w:name w:val="eop"/>
    <w:basedOn w:val="DefaultParagraphFont"/>
    <w:rsid w:val="00B8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085">
      <w:bodyDiv w:val="1"/>
      <w:marLeft w:val="0"/>
      <w:marRight w:val="0"/>
      <w:marTop w:val="0"/>
      <w:marBottom w:val="0"/>
      <w:divBdr>
        <w:top w:val="none" w:sz="0" w:space="0" w:color="auto"/>
        <w:left w:val="none" w:sz="0" w:space="0" w:color="auto"/>
        <w:bottom w:val="none" w:sz="0" w:space="0" w:color="auto"/>
        <w:right w:val="none" w:sz="0" w:space="0" w:color="auto"/>
      </w:divBdr>
    </w:div>
    <w:div w:id="704865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Bano</dc:creator>
  <cp:lastModifiedBy>Dianne Cowie</cp:lastModifiedBy>
  <cp:revision>2</cp:revision>
  <cp:lastPrinted>2022-01-11T12:13:00Z</cp:lastPrinted>
  <dcterms:created xsi:type="dcterms:W3CDTF">2024-11-20T10:40:00Z</dcterms:created>
  <dcterms:modified xsi:type="dcterms:W3CDTF">2024-11-20T10:40:00Z</dcterms:modified>
</cp:coreProperties>
</file>